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Default="00A81DDF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В СПЕЦИАЛЬНОСТЬ</w:t>
      </w:r>
    </w:p>
    <w:p w:rsidR="0047225E" w:rsidRDefault="0047225E" w:rsidP="0047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47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A81DDF" w:rsidRPr="00A81DDF">
        <w:rPr>
          <w:rFonts w:ascii="Times New Roman" w:hAnsi="Times New Roman" w:cs="Times New Roman"/>
          <w:color w:val="000000"/>
          <w:sz w:val="28"/>
          <w:szCs w:val="28"/>
        </w:rPr>
        <w:t>освоение студентами основных понятий бухгалтерского учета, экономического анализа, аудита, исторического аспекта их развития, роли и место бухгалтерского учета, экономического анализа и аудита в системе управления.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7BC" w:rsidRDefault="00050806" w:rsidP="00050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0806">
        <w:rPr>
          <w:rFonts w:ascii="Times New Roman" w:hAnsi="Times New Roman" w:cs="Times New Roman"/>
          <w:color w:val="000000"/>
          <w:sz w:val="28"/>
          <w:szCs w:val="28"/>
        </w:rPr>
        <w:t>Место дисциплины «Введение в специальность»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050806" w:rsidRDefault="00050806" w:rsidP="00050806">
      <w:pPr>
        <w:tabs>
          <w:tab w:val="left" w:pos="30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1117BC" w:rsidRPr="00AD265B" w:rsidRDefault="00050806" w:rsidP="00050806">
      <w:pPr>
        <w:tabs>
          <w:tab w:val="left" w:pos="30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117BC"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D75D2C" w:rsidRDefault="00050806" w:rsidP="00050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806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образовательной программы </w:t>
      </w:r>
      <w:proofErr w:type="spellStart"/>
      <w:r w:rsidRPr="00050806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05080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«Экономика» профиль «Бухгалтерский учет, анализ и аудит»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Финансовый университет – образовательная организация. Липецкий филиала как структурное подразделение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Сущность, содержание и роль бухгалтерского учета, анализа и аудита в современной системе управления экономикой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История Финансового университета: первые финансовые вузы Москвы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(1919 – 1946 гг.)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История Финансового университета: создание МФИ и его развитие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1946 – 1964 гг.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История Финансового университета: экономическая реформа 1965 г. и обновление деятельности МФИ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(1965 – 1984 гг.)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История Финансового университета: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>МФИ в годы перестройки (1985 – 1991гг.)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50806">
        <w:rPr>
          <w:rFonts w:ascii="Times New Roman" w:hAnsi="Times New Roman" w:cs="Times New Roman"/>
          <w:color w:val="000000"/>
          <w:sz w:val="28"/>
          <w:szCs w:val="28"/>
        </w:rPr>
        <w:t>Финакадемия</w:t>
      </w:r>
      <w:proofErr w:type="spellEnd"/>
      <w:r w:rsidRPr="00050806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формирования рыночной 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0806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университет – ведущий вуз в системе современного российского образования. Липецкий филиал </w:t>
      </w:r>
      <w:proofErr w:type="spellStart"/>
      <w:r w:rsidRPr="00050806">
        <w:rPr>
          <w:rFonts w:ascii="Times New Roman" w:hAnsi="Times New Roman" w:cs="Times New Roman"/>
          <w:color w:val="000000"/>
          <w:sz w:val="28"/>
          <w:szCs w:val="28"/>
        </w:rPr>
        <w:t>Финуниверситета</w:t>
      </w:r>
      <w:proofErr w:type="spellEnd"/>
      <w:r w:rsidRPr="00050806">
        <w:rPr>
          <w:rFonts w:ascii="Times New Roman" w:hAnsi="Times New Roman" w:cs="Times New Roman"/>
          <w:color w:val="000000"/>
          <w:sz w:val="28"/>
          <w:szCs w:val="28"/>
        </w:rPr>
        <w:t xml:space="preserve"> – в системе образования региона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8C2C85" w:rsidRPr="00D7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41DDD"/>
    <w:rsid w:val="00050806"/>
    <w:rsid w:val="00085FCE"/>
    <w:rsid w:val="000F0329"/>
    <w:rsid w:val="001117BC"/>
    <w:rsid w:val="002511F9"/>
    <w:rsid w:val="00254941"/>
    <w:rsid w:val="002E0832"/>
    <w:rsid w:val="0047225E"/>
    <w:rsid w:val="008C2C85"/>
    <w:rsid w:val="00905089"/>
    <w:rsid w:val="00941250"/>
    <w:rsid w:val="009C565F"/>
    <w:rsid w:val="00A81DDF"/>
    <w:rsid w:val="00AD265B"/>
    <w:rsid w:val="00CD0256"/>
    <w:rsid w:val="00D52DAA"/>
    <w:rsid w:val="00D75D2C"/>
    <w:rsid w:val="00E030BF"/>
    <w:rsid w:val="00E12F3F"/>
    <w:rsid w:val="00E74F95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B2FA"/>
  <w15:docId w15:val="{197EF58B-0BE4-4BEA-A912-9DA76EA5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041D3-7717-436E-A733-23187EBFC958}"/>
</file>

<file path=customXml/itemProps2.xml><?xml version="1.0" encoding="utf-8"?>
<ds:datastoreItem xmlns:ds="http://schemas.openxmlformats.org/officeDocument/2006/customXml" ds:itemID="{7112D069-137C-437F-84CC-80B832591CAB}"/>
</file>

<file path=customXml/itemProps3.xml><?xml version="1.0" encoding="utf-8"?>
<ds:datastoreItem xmlns:ds="http://schemas.openxmlformats.org/officeDocument/2006/customXml" ds:itemID="{43491B1E-BB5D-47FA-961D-A200B8727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10</cp:revision>
  <dcterms:created xsi:type="dcterms:W3CDTF">2015-07-01T23:35:00Z</dcterms:created>
  <dcterms:modified xsi:type="dcterms:W3CDTF">2020-11-12T10:55:00Z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